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2B1" w:rsidRDefault="006B32B1" w:rsidP="006B32B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СОГЛАСОВАННО:                        СОГЛАСОВАННО:                                    УТВЕРЖДАЮ:</w:t>
      </w:r>
    </w:p>
    <w:p w:rsidR="006B32B1" w:rsidRDefault="006B32B1" w:rsidP="006B32B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Педагогическим советом             с Советом родителей           директор МБУДО ДШИ № 4 Протокол № 44                                 МБУДО ДШИ № 4                      __________/ С.Н. Уткин</w:t>
      </w:r>
    </w:p>
    <w:p w:rsidR="006B32B1" w:rsidRDefault="006B32B1" w:rsidP="006B32B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15.11.2022  г.                                Протокол  № 1                                Приказ  № 36-04-03/87                                   </w:t>
      </w:r>
    </w:p>
    <w:p w:rsidR="006B32B1" w:rsidRDefault="006B32B1" w:rsidP="006B32B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от 15.11.2022  г.                                        от 15.11.2022  г.</w:t>
      </w:r>
    </w:p>
    <w:p w:rsidR="006B32B1" w:rsidRDefault="006B32B1" w:rsidP="006B32B1">
      <w:pPr>
        <w:spacing w:line="360" w:lineRule="auto"/>
        <w:rPr>
          <w:b/>
          <w:color w:val="000000"/>
          <w:shd w:val="clear" w:color="auto" w:fill="FFFFFF"/>
        </w:rPr>
      </w:pPr>
    </w:p>
    <w:p w:rsidR="006B32B1" w:rsidRDefault="006B32B1" w:rsidP="006B32B1">
      <w:pPr>
        <w:rPr>
          <w:rFonts w:ascii="Times New Roman" w:hAnsi="Times New Roman" w:cs="Times New Roman"/>
          <w:sz w:val="28"/>
          <w:szCs w:val="28"/>
        </w:rPr>
      </w:pPr>
    </w:p>
    <w:p w:rsidR="006B32B1" w:rsidRDefault="006B32B1" w:rsidP="006B32B1">
      <w:pPr>
        <w:spacing w:line="200" w:lineRule="exact"/>
        <w:ind w:hanging="426"/>
        <w:rPr>
          <w:rFonts w:ascii="Times New Roman" w:eastAsia="Times New Roman" w:hAnsi="Times New Roman"/>
          <w:sz w:val="24"/>
        </w:rPr>
      </w:pPr>
    </w:p>
    <w:p w:rsidR="006B32B1" w:rsidRDefault="006B32B1" w:rsidP="006B32B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32B1" w:rsidRDefault="006B32B1" w:rsidP="006B32B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32B1" w:rsidRDefault="006B32B1" w:rsidP="006B32B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32B1" w:rsidRDefault="006B32B1" w:rsidP="006B32B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32B1" w:rsidRDefault="006B32B1" w:rsidP="006B32B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32B1" w:rsidRDefault="006B32B1" w:rsidP="006B32B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32B1" w:rsidRDefault="006B32B1" w:rsidP="006B32B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32B1" w:rsidRDefault="006B32B1" w:rsidP="006B32B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32B1" w:rsidRDefault="006B32B1" w:rsidP="006B32B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32B1" w:rsidRDefault="006B32B1" w:rsidP="006B32B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32B1" w:rsidRDefault="006B32B1" w:rsidP="006B32B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32B1" w:rsidRDefault="006B32B1" w:rsidP="006B32B1">
      <w:pPr>
        <w:spacing w:line="296" w:lineRule="exact"/>
        <w:rPr>
          <w:rFonts w:ascii="Times New Roman" w:eastAsia="Times New Roman" w:hAnsi="Times New Roman"/>
          <w:sz w:val="24"/>
        </w:rPr>
      </w:pPr>
    </w:p>
    <w:p w:rsidR="006B32B1" w:rsidRDefault="006B32B1" w:rsidP="006B32B1">
      <w:pPr>
        <w:spacing w:line="309" w:lineRule="auto"/>
        <w:ind w:left="426" w:hanging="426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Правила приема на обучение в муниципальное бюджетное учреждение дополнительного образования «Детская школа искусств № 4» </w:t>
      </w:r>
    </w:p>
    <w:p w:rsidR="006B32B1" w:rsidRDefault="006B32B1" w:rsidP="006B32B1">
      <w:pPr>
        <w:spacing w:line="309" w:lineRule="auto"/>
        <w:ind w:left="426" w:hanging="426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по дополнительным общеразвивающим программам</w:t>
      </w:r>
    </w:p>
    <w:p w:rsidR="006B32B1" w:rsidRDefault="006B32B1" w:rsidP="006B32B1">
      <w:pPr>
        <w:spacing w:line="17" w:lineRule="exact"/>
        <w:ind w:left="426" w:hanging="426"/>
        <w:jc w:val="center"/>
        <w:rPr>
          <w:rFonts w:ascii="Times New Roman" w:eastAsia="Times New Roman" w:hAnsi="Times New Roman"/>
          <w:sz w:val="32"/>
          <w:szCs w:val="32"/>
        </w:rPr>
      </w:pPr>
    </w:p>
    <w:p w:rsidR="006B32B1" w:rsidRDefault="006B32B1" w:rsidP="006B32B1">
      <w:pPr>
        <w:spacing w:line="0" w:lineRule="atLeast"/>
        <w:ind w:left="426" w:hanging="426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в области искусств</w:t>
      </w:r>
    </w:p>
    <w:p w:rsidR="006B32B1" w:rsidRDefault="006B32B1" w:rsidP="006B32B1">
      <w:pPr>
        <w:spacing w:line="0" w:lineRule="atLeast"/>
        <w:ind w:left="426" w:hanging="426"/>
        <w:jc w:val="center"/>
        <w:rPr>
          <w:rFonts w:ascii="Times New Roman" w:eastAsia="Times New Roman" w:hAnsi="Times New Roman"/>
          <w:sz w:val="32"/>
          <w:szCs w:val="32"/>
        </w:rPr>
      </w:pPr>
    </w:p>
    <w:p w:rsidR="006B32B1" w:rsidRDefault="006B32B1" w:rsidP="006B32B1">
      <w:pPr>
        <w:spacing w:line="0" w:lineRule="atLeast"/>
        <w:ind w:left="426" w:hanging="426"/>
        <w:jc w:val="center"/>
        <w:rPr>
          <w:rFonts w:ascii="Times New Roman" w:eastAsia="Times New Roman" w:hAnsi="Times New Roman"/>
          <w:sz w:val="32"/>
          <w:szCs w:val="32"/>
        </w:rPr>
      </w:pPr>
    </w:p>
    <w:p w:rsidR="006B32B1" w:rsidRDefault="006B32B1" w:rsidP="006B32B1">
      <w:pPr>
        <w:spacing w:line="0" w:lineRule="atLeast"/>
        <w:ind w:left="426" w:hanging="426"/>
        <w:jc w:val="center"/>
        <w:rPr>
          <w:rFonts w:ascii="Times New Roman" w:eastAsia="Times New Roman" w:hAnsi="Times New Roman"/>
          <w:sz w:val="32"/>
          <w:szCs w:val="32"/>
        </w:rPr>
      </w:pPr>
    </w:p>
    <w:p w:rsidR="006B32B1" w:rsidRDefault="006B32B1" w:rsidP="006B32B1">
      <w:pPr>
        <w:spacing w:line="0" w:lineRule="atLeast"/>
        <w:ind w:left="426" w:hanging="426"/>
        <w:jc w:val="center"/>
        <w:rPr>
          <w:rFonts w:ascii="Times New Roman" w:eastAsia="Times New Roman" w:hAnsi="Times New Roman"/>
          <w:sz w:val="32"/>
          <w:szCs w:val="32"/>
        </w:rPr>
      </w:pPr>
    </w:p>
    <w:p w:rsidR="006B32B1" w:rsidRDefault="006B32B1" w:rsidP="006B32B1">
      <w:pPr>
        <w:spacing w:line="0" w:lineRule="atLeast"/>
        <w:rPr>
          <w:rFonts w:ascii="Times New Roman" w:eastAsia="Times New Roman" w:hAnsi="Times New Roman"/>
          <w:sz w:val="32"/>
          <w:szCs w:val="32"/>
        </w:rPr>
      </w:pPr>
    </w:p>
    <w:p w:rsidR="006B32B1" w:rsidRDefault="006B32B1" w:rsidP="006B32B1">
      <w:pPr>
        <w:spacing w:line="0" w:lineRule="atLeast"/>
        <w:ind w:left="426" w:hanging="426"/>
        <w:jc w:val="center"/>
        <w:rPr>
          <w:rFonts w:ascii="Times New Roman" w:eastAsia="Times New Roman" w:hAnsi="Times New Roman"/>
          <w:sz w:val="32"/>
          <w:szCs w:val="32"/>
        </w:rPr>
      </w:pPr>
    </w:p>
    <w:p w:rsidR="006B32B1" w:rsidRDefault="006B32B1" w:rsidP="006B32B1">
      <w:pPr>
        <w:spacing w:line="0" w:lineRule="atLeast"/>
        <w:ind w:left="426" w:hanging="426"/>
        <w:jc w:val="center"/>
        <w:rPr>
          <w:rFonts w:ascii="Times New Roman" w:eastAsia="Times New Roman" w:hAnsi="Times New Roman"/>
          <w:sz w:val="32"/>
          <w:szCs w:val="32"/>
        </w:rPr>
      </w:pPr>
    </w:p>
    <w:p w:rsidR="006B32B1" w:rsidRDefault="006B32B1" w:rsidP="006B32B1">
      <w:pPr>
        <w:spacing w:line="0" w:lineRule="atLeast"/>
        <w:ind w:left="426" w:hanging="426"/>
        <w:jc w:val="center"/>
        <w:rPr>
          <w:rFonts w:ascii="Times New Roman" w:eastAsia="Times New Roman" w:hAnsi="Times New Roman"/>
          <w:sz w:val="32"/>
          <w:szCs w:val="32"/>
        </w:rPr>
      </w:pPr>
    </w:p>
    <w:p w:rsidR="006B32B1" w:rsidRDefault="006B32B1" w:rsidP="006B32B1">
      <w:pPr>
        <w:spacing w:line="0" w:lineRule="atLeast"/>
        <w:ind w:left="426" w:hanging="426"/>
        <w:jc w:val="center"/>
        <w:rPr>
          <w:rFonts w:ascii="Times New Roman" w:eastAsia="Times New Roman" w:hAnsi="Times New Roman"/>
          <w:sz w:val="32"/>
          <w:szCs w:val="32"/>
        </w:rPr>
      </w:pPr>
    </w:p>
    <w:p w:rsidR="006B32B1" w:rsidRDefault="006B32B1" w:rsidP="006B32B1">
      <w:pPr>
        <w:spacing w:line="0" w:lineRule="atLeast"/>
        <w:ind w:left="426" w:hanging="426"/>
        <w:jc w:val="center"/>
        <w:rPr>
          <w:rFonts w:ascii="Times New Roman" w:eastAsia="Times New Roman" w:hAnsi="Times New Roman"/>
          <w:sz w:val="32"/>
          <w:szCs w:val="32"/>
        </w:rPr>
      </w:pPr>
    </w:p>
    <w:p w:rsidR="006B32B1" w:rsidRDefault="006B32B1" w:rsidP="006B32B1">
      <w:pPr>
        <w:spacing w:line="0" w:lineRule="atLeast"/>
        <w:ind w:left="426" w:hanging="426"/>
        <w:jc w:val="center"/>
        <w:rPr>
          <w:rFonts w:ascii="Times New Roman" w:eastAsia="Times New Roman" w:hAnsi="Times New Roman"/>
          <w:sz w:val="32"/>
          <w:szCs w:val="32"/>
        </w:rPr>
      </w:pPr>
    </w:p>
    <w:p w:rsidR="006B32B1" w:rsidRDefault="006B32B1" w:rsidP="006B32B1">
      <w:pPr>
        <w:spacing w:line="0" w:lineRule="atLeast"/>
        <w:ind w:left="426" w:hanging="426"/>
        <w:jc w:val="center"/>
        <w:rPr>
          <w:rFonts w:ascii="Times New Roman" w:eastAsia="Times New Roman" w:hAnsi="Times New Roman"/>
          <w:sz w:val="32"/>
          <w:szCs w:val="32"/>
        </w:rPr>
      </w:pPr>
    </w:p>
    <w:p w:rsidR="006B32B1" w:rsidRDefault="006B32B1" w:rsidP="006B32B1">
      <w:pPr>
        <w:spacing w:line="0" w:lineRule="atLeast"/>
        <w:ind w:left="426" w:hanging="426"/>
        <w:jc w:val="center"/>
        <w:rPr>
          <w:rFonts w:ascii="Times New Roman" w:eastAsia="Times New Roman" w:hAnsi="Times New Roman"/>
          <w:sz w:val="32"/>
          <w:szCs w:val="32"/>
        </w:rPr>
      </w:pPr>
    </w:p>
    <w:p w:rsidR="006B32B1" w:rsidRDefault="006B32B1" w:rsidP="006B32B1">
      <w:pPr>
        <w:spacing w:line="0" w:lineRule="atLeast"/>
        <w:ind w:left="426" w:hanging="426"/>
        <w:jc w:val="center"/>
        <w:rPr>
          <w:rFonts w:ascii="Times New Roman" w:eastAsia="Times New Roman" w:hAnsi="Times New Roman"/>
          <w:sz w:val="32"/>
          <w:szCs w:val="32"/>
        </w:rPr>
      </w:pPr>
    </w:p>
    <w:p w:rsidR="006B32B1" w:rsidRDefault="006B32B1" w:rsidP="006B32B1">
      <w:pPr>
        <w:spacing w:line="0" w:lineRule="atLeast"/>
        <w:ind w:left="426" w:hanging="426"/>
        <w:jc w:val="center"/>
        <w:rPr>
          <w:rFonts w:ascii="Times New Roman" w:eastAsia="Times New Roman" w:hAnsi="Times New Roman"/>
          <w:sz w:val="32"/>
          <w:szCs w:val="32"/>
        </w:rPr>
      </w:pPr>
    </w:p>
    <w:p w:rsidR="006B32B1" w:rsidRDefault="006B32B1" w:rsidP="006B32B1">
      <w:pPr>
        <w:spacing w:line="0" w:lineRule="atLeast"/>
        <w:ind w:left="426" w:hanging="426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/>
          <w:sz w:val="24"/>
          <w:szCs w:val="32"/>
        </w:rPr>
        <w:t>г. Тула, 2022 г.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</w:t>
      </w:r>
    </w:p>
    <w:p w:rsidR="006B32B1" w:rsidRDefault="006B32B1" w:rsidP="006B32B1">
      <w:pPr>
        <w:spacing w:line="0" w:lineRule="atLeast"/>
        <w:ind w:left="426" w:hanging="426"/>
        <w:jc w:val="center"/>
        <w:rPr>
          <w:rFonts w:ascii="Times New Roman" w:hAnsi="Times New Roman" w:cs="Times New Roman"/>
          <w:sz w:val="28"/>
          <w:szCs w:val="24"/>
        </w:rPr>
      </w:pPr>
    </w:p>
    <w:p w:rsidR="006B32B1" w:rsidRDefault="006B32B1" w:rsidP="006B32B1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B32B1" w:rsidRDefault="006B32B1" w:rsidP="006B32B1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B32B1" w:rsidRDefault="006B32B1" w:rsidP="006B32B1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B32B1" w:rsidRDefault="006B32B1" w:rsidP="006B32B1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</w:p>
    <w:p w:rsidR="006B32B1" w:rsidRDefault="006B32B1" w:rsidP="006B32B1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1. Общие положения</w:t>
      </w:r>
    </w:p>
    <w:p w:rsidR="006B32B1" w:rsidRDefault="006B32B1" w:rsidP="006B32B1">
      <w:pPr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Настоящие Правила </w:t>
      </w:r>
      <w:r>
        <w:rPr>
          <w:rFonts w:ascii="Times New Roman" w:eastAsia="Times New Roman" w:hAnsi="Times New Roman"/>
          <w:sz w:val="28"/>
          <w:szCs w:val="28"/>
        </w:rPr>
        <w:t>приема на обучение в муниципальное бюджетное учреждение дополнительного образования «Детская школа искусств № 4» по дополнительным общеразвивающим программам в области искусств</w:t>
      </w:r>
      <w:r>
        <w:rPr>
          <w:rFonts w:ascii="Times New Roman" w:eastAsia="Times New Roman" w:hAnsi="Times New Roman"/>
          <w:sz w:val="32"/>
          <w:szCs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разработан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Федеральным законом от  29.12.2012 N 273-ФЗ (ред. от 25.11.2013) "Об образовании в Российской Федерации";  Рекомендациями по организации образовательной и методической деятельности при реализации общеразвивающих программ в области искусств (Приложение к письму Минкультуры России от 19.11.2013 г.); Уставом Муниципального бюджетного учреждения дополнительного образования «Детская школа искусств № 4» (далее - Школа).</w:t>
      </w:r>
    </w:p>
    <w:p w:rsidR="006B32B1" w:rsidRDefault="006B32B1" w:rsidP="006B32B1">
      <w:pPr>
        <w:spacing w:line="1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B32B1" w:rsidRDefault="006B32B1" w:rsidP="006B32B1">
      <w:pPr>
        <w:numPr>
          <w:ilvl w:val="0"/>
          <w:numId w:val="1"/>
        </w:numPr>
        <w:tabs>
          <w:tab w:val="left" w:pos="481"/>
        </w:tabs>
        <w:spacing w:line="232" w:lineRule="auto"/>
        <w:ind w:left="6" w:right="60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Школа на основании лицензии имеет право реализовать в полном объёме дополнительные общеразвивающие программы.</w:t>
      </w:r>
    </w:p>
    <w:p w:rsidR="006B32B1" w:rsidRDefault="006B32B1" w:rsidP="006B32B1">
      <w:pPr>
        <w:spacing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B32B1" w:rsidRDefault="006B32B1" w:rsidP="006B32B1">
      <w:pPr>
        <w:numPr>
          <w:ilvl w:val="0"/>
          <w:numId w:val="1"/>
        </w:numPr>
        <w:tabs>
          <w:tab w:val="left" w:pos="439"/>
        </w:tabs>
        <w:spacing w:line="235" w:lineRule="auto"/>
        <w:ind w:left="6" w:right="60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Правом поступления в Школу пользуются все граждане Российской Федерации в возрасте, как правило, от 6,5 до 15 лет; граждане иностранных государств, проживающие на территории РФ, принимаются в Школу на общих основаниях.</w:t>
      </w:r>
    </w:p>
    <w:p w:rsidR="006B32B1" w:rsidRDefault="006B32B1" w:rsidP="006B32B1">
      <w:pPr>
        <w:spacing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B32B1" w:rsidRDefault="006B32B1" w:rsidP="006B32B1">
      <w:pPr>
        <w:numPr>
          <w:ilvl w:val="0"/>
          <w:numId w:val="1"/>
        </w:numPr>
        <w:tabs>
          <w:tab w:val="left" w:pos="443"/>
        </w:tabs>
        <w:spacing w:line="232" w:lineRule="auto"/>
        <w:ind w:left="6" w:right="60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Школа самостоятельно формирует контингент обучающихся в соответствии с муниципальным заданием на оказание муниципальных услуг, устанавливаемым ежегодно Учредителем.</w:t>
      </w:r>
    </w:p>
    <w:p w:rsidR="006B32B1" w:rsidRDefault="006B32B1" w:rsidP="006B32B1">
      <w:pPr>
        <w:tabs>
          <w:tab w:val="left" w:pos="443"/>
        </w:tabs>
        <w:spacing w:line="232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2B1" w:rsidRDefault="006B32B1" w:rsidP="006B32B1">
      <w:pPr>
        <w:spacing w:line="2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B32B1" w:rsidRDefault="006B32B1" w:rsidP="006B32B1">
      <w:pPr>
        <w:numPr>
          <w:ilvl w:val="1"/>
          <w:numId w:val="2"/>
        </w:numPr>
        <w:tabs>
          <w:tab w:val="left" w:pos="2386"/>
        </w:tabs>
        <w:spacing w:line="0" w:lineRule="atLeast"/>
        <w:ind w:left="2386" w:hanging="25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Сроки и процедура проведения отбора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поступающих</w:t>
      </w:r>
      <w:proofErr w:type="gramEnd"/>
    </w:p>
    <w:p w:rsidR="006B32B1" w:rsidRDefault="006B32B1" w:rsidP="006B32B1">
      <w:pPr>
        <w:spacing w:line="33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32B1" w:rsidRDefault="006B32B1" w:rsidP="006B32B1">
      <w:pPr>
        <w:numPr>
          <w:ilvl w:val="0"/>
          <w:numId w:val="3"/>
        </w:numPr>
        <w:tabs>
          <w:tab w:val="left" w:pos="501"/>
        </w:tabs>
        <w:spacing w:line="247" w:lineRule="auto"/>
        <w:ind w:left="6" w:right="60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обучение по дополнительным общеразвивающим программам принимаются наиболее одаренные дети.</w:t>
      </w:r>
    </w:p>
    <w:p w:rsidR="006B32B1" w:rsidRDefault="006B32B1" w:rsidP="006B32B1">
      <w:pPr>
        <w:spacing w:line="1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B32B1" w:rsidRDefault="006B32B1" w:rsidP="006B32B1">
      <w:pPr>
        <w:spacing w:line="0" w:lineRule="atLeast"/>
        <w:ind w:lef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Прием проводится с 15 апреля  по 15 июня соответствующего года. Также возможен дополнительный прием учащихся при наличии свободных мест до 30 ноября соответствующего года.</w:t>
      </w:r>
    </w:p>
    <w:p w:rsidR="006B32B1" w:rsidRDefault="006B32B1" w:rsidP="006B32B1">
      <w:pPr>
        <w:spacing w:line="3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B32B1" w:rsidRDefault="006B32B1" w:rsidP="006B32B1">
      <w:pPr>
        <w:spacing w:line="252" w:lineRule="auto"/>
        <w:ind w:left="286" w:right="6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2.3.Не позднее, чем за 14 календарных дней до начала приема документов Школа размещает на своем официальном сайте и на информационном стенде образовательной организации следующую информацию:</w:t>
      </w:r>
    </w:p>
    <w:p w:rsidR="006B32B1" w:rsidRDefault="006B32B1" w:rsidP="006B32B1">
      <w:pPr>
        <w:spacing w:line="252" w:lineRule="auto"/>
        <w:ind w:left="286" w:right="6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правила приема в образовательную организацию;</w:t>
      </w:r>
    </w:p>
    <w:p w:rsidR="006B32B1" w:rsidRDefault="006B32B1" w:rsidP="006B32B1">
      <w:pPr>
        <w:spacing w:line="252" w:lineRule="auto"/>
        <w:ind w:left="286" w:right="6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порядок приема в образовательную организацию;</w:t>
      </w:r>
    </w:p>
    <w:p w:rsidR="006B32B1" w:rsidRDefault="006B32B1" w:rsidP="006B32B1">
      <w:pPr>
        <w:spacing w:line="252" w:lineRule="auto"/>
        <w:ind w:left="286" w:right="6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перечень дополнительных общеразвивающих программ в области искусств, по которым Школа объявляет прием;</w:t>
      </w:r>
    </w:p>
    <w:p w:rsidR="006B32B1" w:rsidRDefault="006B32B1" w:rsidP="006B32B1">
      <w:pPr>
        <w:spacing w:line="23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информацию о формах проведения отбора поступающих;</w:t>
      </w:r>
    </w:p>
    <w:p w:rsidR="006B32B1" w:rsidRDefault="006B32B1" w:rsidP="006B32B1">
      <w:pPr>
        <w:spacing w:line="23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особенности проведения приема поступающих с ограниченными возможностями здоровья; - количество мест для приема по каждой предпрофессиональной программе за счет местного бюджета;</w:t>
      </w:r>
    </w:p>
    <w:p w:rsidR="006B32B1" w:rsidRDefault="006B32B1" w:rsidP="006B32B1">
      <w:pPr>
        <w:spacing w:line="23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- количество мест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для обучения по каждой образовательной программе по договорам об образовании за счет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средств физического и (или) юридического лица;</w:t>
      </w:r>
    </w:p>
    <w:p w:rsidR="006B32B1" w:rsidRDefault="006B32B1" w:rsidP="006B32B1">
      <w:pPr>
        <w:spacing w:line="23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сведения о работе комиссии по приему и апелляционной комиссии;</w:t>
      </w:r>
    </w:p>
    <w:p w:rsidR="006B32B1" w:rsidRDefault="006B32B1" w:rsidP="006B32B1">
      <w:pPr>
        <w:spacing w:line="23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правила подачи и рассмотрения апелляций по результатам приема в образовательную организацию;</w:t>
      </w:r>
    </w:p>
    <w:p w:rsidR="006B32B1" w:rsidRDefault="006B32B1" w:rsidP="006B32B1">
      <w:pPr>
        <w:spacing w:line="23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- образец договора об оказании образовательных услуг за счет средств физического и (или) юридического лица.</w:t>
      </w:r>
    </w:p>
    <w:p w:rsidR="006B32B1" w:rsidRDefault="006B32B1" w:rsidP="006B32B1">
      <w:pPr>
        <w:spacing w:line="3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B32B1" w:rsidRDefault="006B32B1" w:rsidP="006B32B1">
      <w:pPr>
        <w:spacing w:line="256" w:lineRule="auto"/>
        <w:ind w:left="6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2.4.Решение о результатах приема в Школу принимается комиссией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председательствующий на заседании комиссии обладает правом решающего голоса.</w:t>
      </w:r>
    </w:p>
    <w:p w:rsidR="006B32B1" w:rsidRDefault="006B32B1" w:rsidP="006B32B1">
      <w:pPr>
        <w:spacing w:line="2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B32B1" w:rsidRDefault="006B32B1" w:rsidP="006B32B1">
      <w:pPr>
        <w:spacing w:line="252" w:lineRule="auto"/>
        <w:ind w:left="6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2.5. Результаты по каждой форме проведения индивидуального отбора объявляются не позднее трех рабочих дней после проведения приема. Объявление результатов осуществляется путем размещения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пофамильного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списка на информационном стенде, а также на официальном сайте школы.</w:t>
      </w:r>
    </w:p>
    <w:p w:rsidR="006B32B1" w:rsidRDefault="006B32B1" w:rsidP="006B32B1">
      <w:pPr>
        <w:spacing w:line="235" w:lineRule="auto"/>
        <w:ind w:left="6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2.6. Для обеспечения выполнения установленного муниципального задания в части цифр контингента обучающихся Школа вправе производить прием обучающихся на вакантные места в течение всего календарного года.</w:t>
      </w:r>
    </w:p>
    <w:p w:rsidR="006B32B1" w:rsidRDefault="006B32B1" w:rsidP="006B32B1">
      <w:pPr>
        <w:spacing w:line="235" w:lineRule="auto"/>
        <w:ind w:left="6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2B1" w:rsidRDefault="006B32B1" w:rsidP="006B32B1">
      <w:pPr>
        <w:spacing w:line="4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B32B1" w:rsidRDefault="006B32B1" w:rsidP="006B32B1">
      <w:pPr>
        <w:spacing w:line="247" w:lineRule="auto"/>
        <w:ind w:left="46" w:right="120" w:firstLine="73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Порядок ознакомления родителей (законных представителей) с документами, регламентирующими организацию и осуществление образовательной деятельности в Школе</w:t>
      </w:r>
    </w:p>
    <w:p w:rsidR="006B32B1" w:rsidRDefault="006B32B1" w:rsidP="006B32B1">
      <w:pPr>
        <w:spacing w:line="33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B32B1" w:rsidRDefault="006B32B1" w:rsidP="006B32B1">
      <w:pPr>
        <w:spacing w:line="254" w:lineRule="auto"/>
        <w:ind w:left="6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При приёме ребёнка, администрация Школы обязана ознакомить родителей (законных представителей) с Уставом Школы, лицензией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право ведения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деятельности, со свидетельством о государственной регистрации, с учебным планом соответствующей дополнительной образовательной программой и другими документами, регламентирующими организацию образовательного процесса в Школе.</w:t>
      </w:r>
    </w:p>
    <w:p w:rsidR="006B32B1" w:rsidRDefault="006B32B1" w:rsidP="006B32B1">
      <w:pPr>
        <w:spacing w:line="0" w:lineRule="atLeast"/>
        <w:rPr>
          <w:rFonts w:ascii="Times New Roman" w:eastAsia="Times New Roman" w:hAnsi="Times New Roman"/>
          <w:b/>
          <w:sz w:val="40"/>
        </w:rPr>
      </w:pPr>
    </w:p>
    <w:p w:rsidR="006B32B1" w:rsidRDefault="006B32B1" w:rsidP="006B32B1">
      <w:pPr>
        <w:spacing w:line="0" w:lineRule="atLeast"/>
        <w:rPr>
          <w:rFonts w:ascii="Times New Roman" w:eastAsia="Times New Roman" w:hAnsi="Times New Roman"/>
          <w:b/>
          <w:sz w:val="40"/>
        </w:rPr>
      </w:pPr>
    </w:p>
    <w:p w:rsidR="006B32B1" w:rsidRDefault="006B32B1" w:rsidP="006B32B1">
      <w:pPr>
        <w:spacing w:line="0" w:lineRule="atLeast"/>
        <w:rPr>
          <w:rFonts w:ascii="Times New Roman" w:eastAsia="Times New Roman" w:hAnsi="Times New Roman"/>
          <w:b/>
          <w:sz w:val="40"/>
        </w:rPr>
      </w:pPr>
    </w:p>
    <w:p w:rsidR="006B32B1" w:rsidRDefault="006B32B1" w:rsidP="006B32B1">
      <w:pPr>
        <w:ind w:left="567"/>
        <w:rPr>
          <w:rFonts w:ascii="Times New Roman" w:hAnsi="Times New Roman" w:cs="Times New Roman"/>
          <w:sz w:val="28"/>
          <w:szCs w:val="24"/>
        </w:rPr>
      </w:pPr>
      <w:bookmarkStart w:id="1" w:name="page2"/>
      <w:bookmarkStart w:id="2" w:name="page3"/>
      <w:bookmarkEnd w:id="1"/>
      <w:bookmarkEnd w:id="2"/>
      <w:r>
        <w:rPr>
          <w:rFonts w:ascii="Times New Roman" w:hAnsi="Times New Roman" w:cs="Times New Roman"/>
          <w:sz w:val="28"/>
          <w:szCs w:val="24"/>
        </w:rPr>
        <w:t xml:space="preserve">Заместитель директора по УВР                                                Т. С. Агина </w:t>
      </w:r>
    </w:p>
    <w:p w:rsidR="006B32B1" w:rsidRDefault="006B32B1" w:rsidP="006B32B1">
      <w:pPr>
        <w:ind w:left="567"/>
        <w:rPr>
          <w:rFonts w:ascii="Times New Roman" w:hAnsi="Times New Roman" w:cs="Times New Roman"/>
          <w:sz w:val="28"/>
          <w:szCs w:val="24"/>
        </w:rPr>
      </w:pPr>
    </w:p>
    <w:p w:rsidR="006B32B1" w:rsidRDefault="006B32B1" w:rsidP="006B32B1">
      <w:pPr>
        <w:ind w:left="567"/>
        <w:rPr>
          <w:rFonts w:ascii="Times New Roman" w:hAnsi="Times New Roman" w:cs="Times New Roman"/>
          <w:sz w:val="28"/>
          <w:szCs w:val="24"/>
        </w:rPr>
      </w:pPr>
    </w:p>
    <w:p w:rsidR="006B32B1" w:rsidRDefault="006B32B1" w:rsidP="006B32B1">
      <w:pPr>
        <w:ind w:left="567"/>
        <w:rPr>
          <w:rFonts w:ascii="Times New Roman" w:hAnsi="Times New Roman" w:cs="Times New Roman"/>
          <w:sz w:val="28"/>
          <w:szCs w:val="24"/>
        </w:rPr>
      </w:pPr>
    </w:p>
    <w:p w:rsidR="006B32B1" w:rsidRDefault="006B32B1" w:rsidP="006B32B1">
      <w:pPr>
        <w:ind w:left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Разработчик:</w:t>
      </w:r>
    </w:p>
    <w:p w:rsidR="00BB6DDC" w:rsidRDefault="006B32B1" w:rsidP="006B32B1">
      <w:r>
        <w:rPr>
          <w:rFonts w:ascii="Times New Roman" w:hAnsi="Times New Roman" w:cs="Times New Roman"/>
          <w:sz w:val="28"/>
          <w:szCs w:val="24"/>
        </w:rPr>
        <w:t>заведующий учебной частью                                                   Д. А. Андреева</w:t>
      </w:r>
    </w:p>
    <w:sectPr w:rsidR="00BB6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334872"/>
    <w:lvl w:ilvl="0" w:tplc="FFFFFFFF">
      <w:start w:val="2"/>
      <w:numFmt w:val="decimal"/>
      <w:lvlText w:val="1.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74B0DC50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2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3"/>
    <w:multiLevelType w:val="hybridMultilevel"/>
    <w:tmpl w:val="19495CFE"/>
    <w:lvl w:ilvl="0" w:tplc="FFFFFFFF">
      <w:start w:val="1"/>
      <w:numFmt w:val="decimal"/>
      <w:lvlText w:val="2.%1."/>
      <w:lvlJc w:val="left"/>
      <w:pPr>
        <w:ind w:left="0" w:firstLine="0"/>
      </w:pPr>
    </w:lvl>
    <w:lvl w:ilvl="1" w:tplc="FFFFFFFF">
      <w:start w:val="1"/>
      <w:numFmt w:val="decimal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B1"/>
    <w:rsid w:val="006B32B1"/>
    <w:rsid w:val="00BB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B1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2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2B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B1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2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2B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cp:lastPrinted>2023-06-22T10:40:00Z</cp:lastPrinted>
  <dcterms:created xsi:type="dcterms:W3CDTF">2023-06-22T10:40:00Z</dcterms:created>
  <dcterms:modified xsi:type="dcterms:W3CDTF">2023-06-22T10:48:00Z</dcterms:modified>
</cp:coreProperties>
</file>